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AC" w:rsidRPr="00A802D5" w:rsidRDefault="009019AC" w:rsidP="009019AC">
      <w:pPr>
        <w:rPr>
          <w:rFonts w:ascii="Times New Roman" w:hAnsi="Times New Roman" w:cs="Times New Roman"/>
          <w:sz w:val="28"/>
          <w:szCs w:val="28"/>
        </w:rPr>
      </w:pPr>
      <w:r w:rsidRPr="00A802D5">
        <w:rPr>
          <w:rFonts w:ascii="Times New Roman" w:hAnsi="Times New Roman" w:cs="Times New Roman"/>
          <w:sz w:val="28"/>
          <w:szCs w:val="28"/>
        </w:rPr>
        <w:t>Фильм из интернета «85 лет со дня рождения Ю.А. Гагарина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9196B" w:rsidRPr="00523269" w:rsidRDefault="0069196B" w:rsidP="0052326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196B" w:rsidRPr="0052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29"/>
    <w:rsid w:val="00523269"/>
    <w:rsid w:val="0069196B"/>
    <w:rsid w:val="009019AC"/>
    <w:rsid w:val="009A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2019-04-15T16:47:00Z</dcterms:created>
  <dcterms:modified xsi:type="dcterms:W3CDTF">2019-04-16T19:11:00Z</dcterms:modified>
</cp:coreProperties>
</file>